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3770" w14:textId="77777777" w:rsidR="00666E76" w:rsidRPr="003E1E1E" w:rsidRDefault="00666E76" w:rsidP="00666E76">
      <w:pPr>
        <w:autoSpaceDE w:val="0"/>
        <w:autoSpaceDN w:val="0"/>
        <w:adjustRightInd w:val="0"/>
        <w:jc w:val="center"/>
        <w:rPr>
          <w:bCs/>
          <w:szCs w:val="30"/>
        </w:rPr>
      </w:pPr>
      <w:r w:rsidRPr="003E1E1E">
        <w:rPr>
          <w:bCs/>
          <w:szCs w:val="30"/>
        </w:rPr>
        <w:t>УКАЗАНИЯ</w:t>
      </w:r>
    </w:p>
    <w:p w14:paraId="016F930A" w14:textId="77777777" w:rsidR="00666E76" w:rsidRPr="003E1E1E" w:rsidRDefault="00666E76" w:rsidP="00666E76">
      <w:pPr>
        <w:autoSpaceDE w:val="0"/>
        <w:autoSpaceDN w:val="0"/>
        <w:adjustRightInd w:val="0"/>
        <w:jc w:val="center"/>
        <w:rPr>
          <w:bCs/>
          <w:szCs w:val="30"/>
        </w:rPr>
      </w:pPr>
      <w:r w:rsidRPr="003E1E1E">
        <w:rPr>
          <w:bCs/>
          <w:szCs w:val="30"/>
        </w:rPr>
        <w:t>ПО ЗАПОЛНЕНИЮ ФОРМЫ ВЕДОМСТВЕННОЙ ОТЧЕТНОСТИ</w:t>
      </w:r>
    </w:p>
    <w:p w14:paraId="3068A7D2" w14:textId="77777777" w:rsidR="00666E76" w:rsidRPr="003E1E1E" w:rsidRDefault="00666E76" w:rsidP="00666E76">
      <w:pPr>
        <w:jc w:val="center"/>
        <w:rPr>
          <w:bCs/>
          <w:szCs w:val="30"/>
        </w:rPr>
      </w:pPr>
      <w:r w:rsidRPr="003E1E1E">
        <w:rPr>
          <w:bCs/>
          <w:szCs w:val="30"/>
        </w:rPr>
        <w:t xml:space="preserve">«СВЕДЕНИЯ ОБ ИЗМЕНЕНИИ ПРОИЗВОДСТВЕННЫХ МОЩНОСТЕЙ ОРГАНИЗАЦИЙ, ОСУЩЕСТВЛЯЮЩИХ ПРОИЗВОДСТВО АЛКОГОЛЬНОЙ ПРОДУКЦИИ, ПРОИЗВОДСТВЕ ЛИЦЕНЗИОННОЙ АЛКОГОЛЬНОЙ ПРОДУКЦИИ» </w:t>
      </w:r>
    </w:p>
    <w:p w14:paraId="39FAFE2E" w14:textId="77777777" w:rsidR="00666E76" w:rsidRPr="002D6E93" w:rsidRDefault="00666E76" w:rsidP="00666E76">
      <w:pPr>
        <w:autoSpaceDE w:val="0"/>
        <w:autoSpaceDN w:val="0"/>
        <w:adjustRightInd w:val="0"/>
        <w:ind w:firstLine="540"/>
        <w:jc w:val="both"/>
        <w:rPr>
          <w:szCs w:val="30"/>
        </w:rPr>
      </w:pPr>
    </w:p>
    <w:p w14:paraId="6CF5F659" w14:textId="77777777" w:rsidR="00666E76" w:rsidRPr="00861B1A" w:rsidRDefault="00666E76" w:rsidP="00666E76">
      <w:pPr>
        <w:ind w:right="497" w:firstLine="709"/>
        <w:jc w:val="both"/>
        <w:rPr>
          <w:szCs w:val="30"/>
        </w:rPr>
      </w:pPr>
      <w:r w:rsidRPr="00D71201">
        <w:rPr>
          <w:szCs w:val="30"/>
        </w:rPr>
        <w:t xml:space="preserve">1. Ведомственную отчетность </w:t>
      </w:r>
      <w:r>
        <w:rPr>
          <w:szCs w:val="30"/>
        </w:rPr>
        <w:t>«С</w:t>
      </w:r>
      <w:r w:rsidRPr="00D71201">
        <w:rPr>
          <w:szCs w:val="30"/>
        </w:rPr>
        <w:t xml:space="preserve">ведения об изменении производственных мощностей организаций, осуществляющих производство </w:t>
      </w:r>
      <w:r w:rsidRPr="00861B1A">
        <w:rPr>
          <w:szCs w:val="30"/>
        </w:rPr>
        <w:t xml:space="preserve">алкогольной продукции, производстве лицензионной алкогольной продукции» (далее – ведомственная отчетность) представляют юридические лица, осуществляющие производство алкогольной продукции (далее – юридические лица), независимо от формы собственности и ведомственной подчиненности. </w:t>
      </w:r>
    </w:p>
    <w:p w14:paraId="32F8AF5E" w14:textId="77777777" w:rsidR="00666E76" w:rsidRPr="002D6E93" w:rsidRDefault="00666E76" w:rsidP="00666E76">
      <w:pPr>
        <w:autoSpaceDE w:val="0"/>
        <w:autoSpaceDN w:val="0"/>
        <w:adjustRightInd w:val="0"/>
        <w:ind w:right="497" w:firstLine="709"/>
        <w:jc w:val="both"/>
        <w:rPr>
          <w:szCs w:val="30"/>
        </w:rPr>
      </w:pPr>
      <w:r w:rsidRPr="00861B1A">
        <w:rPr>
          <w:szCs w:val="30"/>
        </w:rPr>
        <w:t xml:space="preserve">2. Раздел </w:t>
      </w:r>
      <w:r w:rsidRPr="00861B1A">
        <w:rPr>
          <w:szCs w:val="30"/>
          <w:lang w:val="en-US"/>
        </w:rPr>
        <w:t>I</w:t>
      </w:r>
      <w:r w:rsidRPr="00861B1A">
        <w:rPr>
          <w:szCs w:val="30"/>
        </w:rPr>
        <w:t xml:space="preserve"> ведомственной отчетности составляется по каждому виду</w:t>
      </w:r>
      <w:r w:rsidRPr="002D6E93">
        <w:rPr>
          <w:szCs w:val="30"/>
        </w:rPr>
        <w:t xml:space="preserve"> </w:t>
      </w:r>
      <w:r>
        <w:rPr>
          <w:szCs w:val="30"/>
        </w:rPr>
        <w:t xml:space="preserve">выпускаемой юридическим лицом алкогольной </w:t>
      </w:r>
      <w:r w:rsidRPr="002D6E93">
        <w:rPr>
          <w:szCs w:val="30"/>
        </w:rPr>
        <w:t>продукции</w:t>
      </w:r>
      <w:r>
        <w:rPr>
          <w:szCs w:val="30"/>
        </w:rPr>
        <w:t>.</w:t>
      </w:r>
    </w:p>
    <w:p w14:paraId="096C6685" w14:textId="77777777" w:rsidR="00666E76" w:rsidRPr="00435F83" w:rsidRDefault="00666E76" w:rsidP="00666E76">
      <w:pPr>
        <w:autoSpaceDE w:val="0"/>
        <w:autoSpaceDN w:val="0"/>
        <w:adjustRightInd w:val="0"/>
        <w:ind w:right="497" w:firstLine="709"/>
        <w:jc w:val="both"/>
        <w:rPr>
          <w:szCs w:val="30"/>
        </w:rPr>
      </w:pPr>
      <w:r>
        <w:rPr>
          <w:szCs w:val="30"/>
        </w:rPr>
        <w:t>2.1</w:t>
      </w:r>
      <w:r w:rsidRPr="002D6E93">
        <w:rPr>
          <w:szCs w:val="30"/>
        </w:rPr>
        <w:t xml:space="preserve">. </w:t>
      </w:r>
      <w:r>
        <w:rPr>
          <w:szCs w:val="30"/>
        </w:rPr>
        <w:t>При расчете п</w:t>
      </w:r>
      <w:r w:rsidRPr="002D6E93">
        <w:rPr>
          <w:szCs w:val="30"/>
        </w:rPr>
        <w:t>роизводственн</w:t>
      </w:r>
      <w:r>
        <w:rPr>
          <w:szCs w:val="30"/>
        </w:rPr>
        <w:t>ой</w:t>
      </w:r>
      <w:r w:rsidRPr="002D6E93">
        <w:rPr>
          <w:szCs w:val="30"/>
        </w:rPr>
        <w:t xml:space="preserve"> мощност</w:t>
      </w:r>
      <w:r>
        <w:rPr>
          <w:szCs w:val="30"/>
        </w:rPr>
        <w:t>и</w:t>
      </w:r>
      <w:r w:rsidRPr="002D6E93">
        <w:rPr>
          <w:szCs w:val="30"/>
        </w:rPr>
        <w:t xml:space="preserve"> </w:t>
      </w:r>
      <w:r>
        <w:rPr>
          <w:szCs w:val="30"/>
        </w:rPr>
        <w:t xml:space="preserve">по выпуску спирта этилового из пищевого сырья, водки и ликеро-водочных изделий </w:t>
      </w:r>
      <w:r w:rsidRPr="00435F83">
        <w:rPr>
          <w:szCs w:val="30"/>
        </w:rPr>
        <w:t>целесообразно руководствоваться следующими инструкциями по расчету производственных мощностей:</w:t>
      </w:r>
    </w:p>
    <w:p w14:paraId="1EA5A6BA" w14:textId="77777777" w:rsidR="00666E76" w:rsidRPr="00435F83" w:rsidRDefault="00666E76" w:rsidP="00666E76">
      <w:pPr>
        <w:autoSpaceDE w:val="0"/>
        <w:autoSpaceDN w:val="0"/>
        <w:adjustRightInd w:val="0"/>
        <w:ind w:right="497" w:firstLine="709"/>
        <w:jc w:val="both"/>
        <w:rPr>
          <w:szCs w:val="30"/>
        </w:rPr>
      </w:pPr>
      <w:r w:rsidRPr="00435F83">
        <w:rPr>
          <w:szCs w:val="30"/>
        </w:rPr>
        <w:t>Инструкция по расчету производственных мощностей спиртовых организаций Республики Беларусь, работающих на пищевых видах сырья, утвержденная приказом первого заместителя председателя Белорусского государственного концерна пищевой промышленности «Белгоспищепром» от 21 октября 2019 г. № 162;</w:t>
      </w:r>
    </w:p>
    <w:p w14:paraId="53FA0011" w14:textId="77777777" w:rsidR="00666E76" w:rsidRPr="00435F83" w:rsidRDefault="00666E76" w:rsidP="00666E76">
      <w:pPr>
        <w:autoSpaceDE w:val="0"/>
        <w:autoSpaceDN w:val="0"/>
        <w:adjustRightInd w:val="0"/>
        <w:ind w:right="497" w:firstLine="709"/>
        <w:jc w:val="both"/>
        <w:rPr>
          <w:szCs w:val="30"/>
        </w:rPr>
      </w:pPr>
      <w:r w:rsidRPr="00435F83">
        <w:rPr>
          <w:szCs w:val="30"/>
        </w:rPr>
        <w:t>Инструкция по расчету производственных мощностей ликеро-водочных организаций Республики Беларусь, утвержденная приказом первого заместителя председателя Белорусского государственного концерна пищевой промышленности «Белгоспищепром» от 21 октября 2019 г. № 162.</w:t>
      </w:r>
    </w:p>
    <w:p w14:paraId="38E1657E" w14:textId="77777777" w:rsidR="00666E76" w:rsidRDefault="00666E76" w:rsidP="00666E76">
      <w:pPr>
        <w:autoSpaceDE w:val="0"/>
        <w:autoSpaceDN w:val="0"/>
        <w:adjustRightInd w:val="0"/>
        <w:ind w:right="497" w:firstLine="708"/>
        <w:jc w:val="both"/>
        <w:rPr>
          <w:szCs w:val="30"/>
        </w:rPr>
      </w:pPr>
      <w:r w:rsidRPr="00435F83">
        <w:rPr>
          <w:szCs w:val="30"/>
        </w:rPr>
        <w:t xml:space="preserve">2.2. В столбце 1 </w:t>
      </w:r>
      <w:r>
        <w:rPr>
          <w:szCs w:val="30"/>
        </w:rPr>
        <w:t>таблицы</w:t>
      </w:r>
      <w:r w:rsidRPr="00435F83">
        <w:rPr>
          <w:szCs w:val="30"/>
        </w:rPr>
        <w:t xml:space="preserve"> раздела </w:t>
      </w:r>
      <w:r w:rsidRPr="00435F83">
        <w:rPr>
          <w:szCs w:val="30"/>
          <w:lang w:val="en-US"/>
        </w:rPr>
        <w:t>I</w:t>
      </w:r>
      <w:r w:rsidRPr="00435F83">
        <w:rPr>
          <w:szCs w:val="30"/>
        </w:rPr>
        <w:t xml:space="preserve"> указываются данные</w:t>
      </w:r>
      <w:r>
        <w:rPr>
          <w:szCs w:val="30"/>
        </w:rPr>
        <w:t xml:space="preserve"> о производственной мощности на начало отчетного года, которые должны соответствовать данным столбца 4 таблицы раздела </w:t>
      </w:r>
      <w:r w:rsidRPr="00D459F4">
        <w:rPr>
          <w:szCs w:val="30"/>
          <w:lang w:val="en-US"/>
        </w:rPr>
        <w:t>I</w:t>
      </w:r>
      <w:r>
        <w:rPr>
          <w:szCs w:val="30"/>
        </w:rPr>
        <w:t xml:space="preserve"> ведомственной отчетности за предыдущий год.</w:t>
      </w:r>
    </w:p>
    <w:p w14:paraId="39FF5A08" w14:textId="77777777" w:rsidR="00666E76" w:rsidRDefault="00666E76" w:rsidP="00666E76">
      <w:pPr>
        <w:autoSpaceDE w:val="0"/>
        <w:autoSpaceDN w:val="0"/>
        <w:adjustRightInd w:val="0"/>
        <w:ind w:right="497" w:firstLine="708"/>
        <w:jc w:val="both"/>
        <w:rPr>
          <w:szCs w:val="30"/>
        </w:rPr>
      </w:pPr>
      <w:r>
        <w:rPr>
          <w:szCs w:val="30"/>
        </w:rPr>
        <w:t>2.3</w:t>
      </w:r>
      <w:r w:rsidRPr="0034404A">
        <w:rPr>
          <w:szCs w:val="30"/>
        </w:rPr>
        <w:t>. В столбц</w:t>
      </w:r>
      <w:r>
        <w:rPr>
          <w:szCs w:val="30"/>
        </w:rPr>
        <w:t>ах</w:t>
      </w:r>
      <w:r w:rsidRPr="0034404A">
        <w:rPr>
          <w:szCs w:val="30"/>
        </w:rPr>
        <w:t xml:space="preserve"> 2</w:t>
      </w:r>
      <w:r>
        <w:rPr>
          <w:szCs w:val="30"/>
        </w:rPr>
        <w:t xml:space="preserve"> и 3</w:t>
      </w:r>
      <w:r w:rsidRPr="0034404A">
        <w:rPr>
          <w:szCs w:val="30"/>
        </w:rPr>
        <w:t xml:space="preserve"> </w:t>
      </w:r>
      <w:r>
        <w:rPr>
          <w:szCs w:val="30"/>
        </w:rPr>
        <w:t>таблицы</w:t>
      </w:r>
      <w:r w:rsidRPr="0034404A">
        <w:rPr>
          <w:szCs w:val="30"/>
        </w:rPr>
        <w:t xml:space="preserve"> раздела </w:t>
      </w:r>
      <w:r w:rsidRPr="0034404A">
        <w:rPr>
          <w:szCs w:val="30"/>
          <w:lang w:val="en-US"/>
        </w:rPr>
        <w:t>I</w:t>
      </w:r>
      <w:r w:rsidRPr="0034404A">
        <w:rPr>
          <w:szCs w:val="30"/>
        </w:rPr>
        <w:t xml:space="preserve"> указыва</w:t>
      </w:r>
      <w:r>
        <w:rPr>
          <w:szCs w:val="30"/>
        </w:rPr>
        <w:t>ю</w:t>
      </w:r>
      <w:r w:rsidRPr="0034404A">
        <w:rPr>
          <w:szCs w:val="30"/>
        </w:rPr>
        <w:t xml:space="preserve">тся </w:t>
      </w:r>
      <w:r>
        <w:rPr>
          <w:szCs w:val="30"/>
        </w:rPr>
        <w:t xml:space="preserve">данные об </w:t>
      </w:r>
      <w:r w:rsidRPr="0034404A">
        <w:rPr>
          <w:szCs w:val="30"/>
        </w:rPr>
        <w:t>изменени</w:t>
      </w:r>
      <w:r>
        <w:rPr>
          <w:szCs w:val="30"/>
        </w:rPr>
        <w:t>и</w:t>
      </w:r>
      <w:r w:rsidRPr="0034404A">
        <w:rPr>
          <w:szCs w:val="30"/>
        </w:rPr>
        <w:t xml:space="preserve"> </w:t>
      </w:r>
      <w:r>
        <w:rPr>
          <w:szCs w:val="30"/>
        </w:rPr>
        <w:t xml:space="preserve">(выбытии и введении в действие) </w:t>
      </w:r>
      <w:r w:rsidRPr="0034404A">
        <w:rPr>
          <w:szCs w:val="30"/>
        </w:rPr>
        <w:t>производственной мощности в отчетном году.</w:t>
      </w:r>
    </w:p>
    <w:p w14:paraId="142DB4C8" w14:textId="77777777" w:rsidR="00666E76" w:rsidRDefault="00666E76" w:rsidP="00666E76">
      <w:pPr>
        <w:autoSpaceDE w:val="0"/>
        <w:autoSpaceDN w:val="0"/>
        <w:adjustRightInd w:val="0"/>
        <w:ind w:right="497" w:firstLine="708"/>
        <w:jc w:val="both"/>
        <w:rPr>
          <w:szCs w:val="30"/>
        </w:rPr>
      </w:pPr>
      <w:r>
        <w:rPr>
          <w:szCs w:val="30"/>
        </w:rPr>
        <w:t>2.4. В столбце 4 таблицы</w:t>
      </w:r>
      <w:r w:rsidRPr="0034404A">
        <w:rPr>
          <w:szCs w:val="30"/>
        </w:rPr>
        <w:t xml:space="preserve"> раздела </w:t>
      </w:r>
      <w:r w:rsidRPr="0034404A">
        <w:rPr>
          <w:szCs w:val="30"/>
          <w:lang w:val="en-US"/>
        </w:rPr>
        <w:t>I</w:t>
      </w:r>
      <w:r w:rsidRPr="0034404A">
        <w:rPr>
          <w:szCs w:val="30"/>
        </w:rPr>
        <w:t xml:space="preserve"> </w:t>
      </w:r>
      <w:r>
        <w:rPr>
          <w:szCs w:val="30"/>
        </w:rPr>
        <w:t xml:space="preserve">указываются данные о производственной мощности на конец отчетного года. </w:t>
      </w:r>
    </w:p>
    <w:p w14:paraId="387D2842" w14:textId="77777777" w:rsidR="00666E76" w:rsidRDefault="00666E76" w:rsidP="00666E76">
      <w:pPr>
        <w:autoSpaceDE w:val="0"/>
        <w:autoSpaceDN w:val="0"/>
        <w:adjustRightInd w:val="0"/>
        <w:ind w:right="497" w:firstLine="708"/>
        <w:jc w:val="both"/>
        <w:rPr>
          <w:szCs w:val="30"/>
        </w:rPr>
      </w:pPr>
      <w:r>
        <w:rPr>
          <w:szCs w:val="30"/>
        </w:rPr>
        <w:t>Данные столбца 4 таблицы</w:t>
      </w:r>
      <w:r w:rsidRPr="0034404A">
        <w:rPr>
          <w:szCs w:val="30"/>
        </w:rPr>
        <w:t xml:space="preserve"> раздела </w:t>
      </w:r>
      <w:r w:rsidRPr="0034404A">
        <w:rPr>
          <w:szCs w:val="30"/>
          <w:lang w:val="en-US"/>
        </w:rPr>
        <w:t>I</w:t>
      </w:r>
      <w:r w:rsidRPr="0034404A">
        <w:rPr>
          <w:szCs w:val="30"/>
        </w:rPr>
        <w:t xml:space="preserve"> </w:t>
      </w:r>
      <w:r>
        <w:rPr>
          <w:szCs w:val="30"/>
        </w:rPr>
        <w:t>должны быть равны данным столбца 1 за вычетом данных столбца 2 и суммой данных столбца 3.</w:t>
      </w:r>
    </w:p>
    <w:p w14:paraId="347E5062" w14:textId="77777777" w:rsidR="00666E76" w:rsidRPr="00861B1A" w:rsidRDefault="00666E76" w:rsidP="00666E76">
      <w:pPr>
        <w:ind w:right="497" w:firstLine="709"/>
        <w:jc w:val="both"/>
        <w:rPr>
          <w:szCs w:val="30"/>
        </w:rPr>
      </w:pPr>
      <w:r>
        <w:rPr>
          <w:szCs w:val="30"/>
        </w:rPr>
        <w:t>3</w:t>
      </w:r>
      <w:r w:rsidRPr="002D6E93">
        <w:rPr>
          <w:szCs w:val="30"/>
        </w:rPr>
        <w:t xml:space="preserve">. </w:t>
      </w:r>
      <w:r w:rsidRPr="00D459F4">
        <w:rPr>
          <w:szCs w:val="30"/>
        </w:rPr>
        <w:t xml:space="preserve">Раздел </w:t>
      </w:r>
      <w:r w:rsidRPr="00D459F4">
        <w:rPr>
          <w:szCs w:val="30"/>
          <w:lang w:val="en-US"/>
        </w:rPr>
        <w:t>II</w:t>
      </w:r>
      <w:r w:rsidRPr="00D459F4">
        <w:rPr>
          <w:szCs w:val="30"/>
        </w:rPr>
        <w:t xml:space="preserve"> ведомственной отчетности </w:t>
      </w:r>
      <w:r w:rsidRPr="002D6E93">
        <w:rPr>
          <w:szCs w:val="30"/>
        </w:rPr>
        <w:t xml:space="preserve">составляется по </w:t>
      </w:r>
      <w:r>
        <w:rPr>
          <w:szCs w:val="30"/>
        </w:rPr>
        <w:t xml:space="preserve">каждому </w:t>
      </w:r>
      <w:r w:rsidRPr="002D6E93">
        <w:rPr>
          <w:szCs w:val="30"/>
        </w:rPr>
        <w:t>вид</w:t>
      </w:r>
      <w:r>
        <w:rPr>
          <w:szCs w:val="30"/>
        </w:rPr>
        <w:t>у</w:t>
      </w:r>
      <w:r w:rsidRPr="002D6E93">
        <w:rPr>
          <w:szCs w:val="30"/>
        </w:rPr>
        <w:t xml:space="preserve"> </w:t>
      </w:r>
      <w:r>
        <w:rPr>
          <w:szCs w:val="30"/>
        </w:rPr>
        <w:t xml:space="preserve">выпускаемой юридическим лицом алкогольной </w:t>
      </w:r>
      <w:r w:rsidRPr="002D6E93">
        <w:rPr>
          <w:szCs w:val="30"/>
        </w:rPr>
        <w:t>продукции</w:t>
      </w:r>
      <w:r>
        <w:rPr>
          <w:szCs w:val="30"/>
        </w:rPr>
        <w:t xml:space="preserve"> с использованием </w:t>
      </w:r>
      <w:r w:rsidRPr="00D459F4">
        <w:rPr>
          <w:szCs w:val="30"/>
        </w:rPr>
        <w:t>товарны</w:t>
      </w:r>
      <w:r>
        <w:rPr>
          <w:szCs w:val="30"/>
        </w:rPr>
        <w:t>х</w:t>
      </w:r>
      <w:r w:rsidRPr="00D459F4">
        <w:rPr>
          <w:szCs w:val="30"/>
        </w:rPr>
        <w:t xml:space="preserve"> знак</w:t>
      </w:r>
      <w:r>
        <w:rPr>
          <w:szCs w:val="30"/>
        </w:rPr>
        <w:t>ов</w:t>
      </w:r>
      <w:r w:rsidRPr="00D459F4">
        <w:rPr>
          <w:szCs w:val="30"/>
        </w:rPr>
        <w:t>, зарегистрированны</w:t>
      </w:r>
      <w:r>
        <w:rPr>
          <w:szCs w:val="30"/>
        </w:rPr>
        <w:t>х</w:t>
      </w:r>
      <w:r w:rsidRPr="00D459F4">
        <w:rPr>
          <w:szCs w:val="30"/>
        </w:rPr>
        <w:t xml:space="preserve"> на территории </w:t>
      </w:r>
      <w:r>
        <w:rPr>
          <w:szCs w:val="30"/>
        </w:rPr>
        <w:t>Р</w:t>
      </w:r>
      <w:r w:rsidRPr="00D459F4">
        <w:rPr>
          <w:szCs w:val="30"/>
        </w:rPr>
        <w:t xml:space="preserve">еспублики </w:t>
      </w:r>
      <w:r>
        <w:rPr>
          <w:szCs w:val="30"/>
        </w:rPr>
        <w:t>Б</w:t>
      </w:r>
      <w:r w:rsidRPr="00D459F4">
        <w:rPr>
          <w:szCs w:val="30"/>
        </w:rPr>
        <w:t xml:space="preserve">еларусь, права на которые предоставлены производителям алкогольной продукции на основании лицензионного договора, </w:t>
      </w:r>
      <w:r w:rsidRPr="00D459F4">
        <w:rPr>
          <w:szCs w:val="30"/>
        </w:rPr>
        <w:lastRenderedPageBreak/>
        <w:t xml:space="preserve">договора комплексной предпринимательской лицензии (франчайзинга), а также </w:t>
      </w:r>
      <w:r w:rsidRPr="00861B1A">
        <w:rPr>
          <w:szCs w:val="30"/>
        </w:rPr>
        <w:t>иного договора, содержащего существенные условия лицензионного договора или договора комплексной предпринимательской лицензии (франчайзинга) (далее – лицензионная продукция).</w:t>
      </w:r>
    </w:p>
    <w:p w14:paraId="6CDE825C" w14:textId="77777777" w:rsidR="00666E76" w:rsidRDefault="00666E76" w:rsidP="00666E76">
      <w:pPr>
        <w:ind w:right="497" w:firstLine="709"/>
        <w:jc w:val="both"/>
        <w:rPr>
          <w:szCs w:val="30"/>
        </w:rPr>
      </w:pPr>
      <w:r w:rsidRPr="00861B1A">
        <w:rPr>
          <w:szCs w:val="30"/>
        </w:rPr>
        <w:t xml:space="preserve">В столбце 1 </w:t>
      </w:r>
      <w:r>
        <w:rPr>
          <w:szCs w:val="30"/>
        </w:rPr>
        <w:t>таблицы</w:t>
      </w:r>
      <w:r w:rsidRPr="00861B1A">
        <w:rPr>
          <w:szCs w:val="30"/>
        </w:rPr>
        <w:t xml:space="preserve"> раздела </w:t>
      </w:r>
      <w:r w:rsidRPr="00861B1A">
        <w:rPr>
          <w:szCs w:val="30"/>
          <w:lang w:val="en-US"/>
        </w:rPr>
        <w:t>II</w:t>
      </w:r>
      <w:r w:rsidRPr="00861B1A">
        <w:rPr>
          <w:szCs w:val="30"/>
        </w:rPr>
        <w:t xml:space="preserve"> указывается общий объем производства лицензионной продукции, в столбце 2 – объем производства лицензионной продукции для внутреннего рынка</w:t>
      </w:r>
      <w:r>
        <w:rPr>
          <w:szCs w:val="30"/>
        </w:rPr>
        <w:t>.</w:t>
      </w:r>
    </w:p>
    <w:p w14:paraId="2F3BFD8E" w14:textId="77777777" w:rsidR="00666E76" w:rsidRPr="00AA5027" w:rsidRDefault="00666E76" w:rsidP="00666E76">
      <w:pPr>
        <w:autoSpaceDE w:val="0"/>
        <w:autoSpaceDN w:val="0"/>
        <w:adjustRightInd w:val="0"/>
        <w:spacing w:line="280" w:lineRule="exact"/>
        <w:ind w:right="-82"/>
        <w:rPr>
          <w:sz w:val="10"/>
          <w:szCs w:val="10"/>
        </w:rPr>
      </w:pPr>
    </w:p>
    <w:p w14:paraId="2B7B0D6C" w14:textId="77777777" w:rsidR="00666E76" w:rsidRPr="000E650D" w:rsidRDefault="00666E76" w:rsidP="00666E76">
      <w:pPr>
        <w:tabs>
          <w:tab w:val="left" w:pos="3770"/>
        </w:tabs>
        <w:rPr>
          <w:sz w:val="10"/>
          <w:szCs w:val="10"/>
        </w:rPr>
      </w:pPr>
    </w:p>
    <w:p w14:paraId="04584DF6" w14:textId="77777777" w:rsidR="002C0670" w:rsidRDefault="002C0670"/>
    <w:sectPr w:rsidR="002C0670" w:rsidSect="002F144A">
      <w:footerReference w:type="default" r:id="rId4"/>
      <w:pgSz w:w="16838" w:h="11906" w:orient="landscape"/>
      <w:pgMar w:top="567" w:right="96" w:bottom="567" w:left="794" w:header="720" w:footer="720" w:gutter="0"/>
      <w:pgNumType w:start="1"/>
      <w:cols w:space="708"/>
      <w:titlePg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EC419" w14:textId="77777777" w:rsidR="00822A49" w:rsidRDefault="00666E76">
    <w:pPr>
      <w:pStyle w:val="a3"/>
      <w:rPr>
        <w:sz w:val="16"/>
      </w:rPr>
    </w:pPr>
    <w:r w:rsidRPr="001D5D75">
      <w:rPr>
        <w:sz w:val="16"/>
      </w:rPr>
      <w:t xml:space="preserve">      </w:t>
    </w:r>
    <w:r>
      <w:rPr>
        <w:sz w:val="16"/>
      </w:rPr>
      <w:tab/>
    </w:r>
    <w:r>
      <w:rPr>
        <w:sz w:val="16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76"/>
    <w:rsid w:val="002C0670"/>
    <w:rsid w:val="0066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D23CF"/>
  <w15:chartTrackingRefBased/>
  <w15:docId w15:val="{7F7F4641-7217-464C-AF17-55AA40561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E76"/>
    <w:rPr>
      <w:rFonts w:eastAsia="Times New Roman" w:cs="Times New Roman"/>
      <w:kern w:val="0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6E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66E76"/>
    <w:rPr>
      <w:rFonts w:eastAsia="Times New Roman" w:cs="Times New Roman"/>
      <w:kern w:val="0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Концерн "Белгоспищепром" (05)</dc:creator>
  <cp:keywords/>
  <dc:description/>
  <cp:lastModifiedBy>Концерн "Белгоспищепром" (05)</cp:lastModifiedBy>
  <cp:revision>1</cp:revision>
  <dcterms:created xsi:type="dcterms:W3CDTF">2025-01-11T09:13:00Z</dcterms:created>
  <dcterms:modified xsi:type="dcterms:W3CDTF">2025-01-11T09:14:00Z</dcterms:modified>
</cp:coreProperties>
</file>